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6E41" w:rsidRDefault="005970A2">
      <w:pPr>
        <w:jc w:val="center"/>
        <w:rPr>
          <w:rFonts w:ascii="MS Mincho" w:eastAsia="MS Mincho" w:hAnsi="MS Mincho" w:cs="MS Mincho"/>
          <w:b/>
          <w:sz w:val="24"/>
          <w:szCs w:val="24"/>
          <w:u w:val="single"/>
        </w:rPr>
      </w:pPr>
      <w:r>
        <w:rPr>
          <w:rFonts w:ascii="MS Mincho" w:eastAsia="MS Mincho" w:hAnsi="MS Mincho" w:cs="MS Mincho"/>
          <w:b/>
          <w:noProof/>
          <w:sz w:val="24"/>
          <w:szCs w:val="24"/>
          <w:u w:val="single"/>
          <w:lang w:val="zh-TW"/>
        </w:rPr>
        <w:drawing>
          <wp:inline distT="0" distB="0" distL="0" distR="0">
            <wp:extent cx="5733415" cy="82804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41" w:rsidRDefault="00556E41">
      <w:pPr>
        <w:jc w:val="center"/>
        <w:rPr>
          <w:rFonts w:ascii="MS Mincho" w:eastAsia="MS Mincho" w:hAnsi="MS Mincho" w:cs="MS Mincho"/>
          <w:b/>
          <w:sz w:val="24"/>
          <w:szCs w:val="24"/>
          <w:u w:val="single"/>
        </w:rPr>
      </w:pPr>
    </w:p>
    <w:p w:rsidR="00556E41" w:rsidRDefault="00000000">
      <w:pPr>
        <w:jc w:val="center"/>
        <w:rPr>
          <w:rFonts w:ascii="MS Mincho" w:eastAsia="MS Mincho" w:hAnsi="MS Mincho" w:cs="MS Mincho"/>
          <w:b/>
          <w:sz w:val="24"/>
          <w:szCs w:val="24"/>
          <w:u w:val="single"/>
        </w:rPr>
      </w:pPr>
      <w:r>
        <w:rPr>
          <w:rFonts w:ascii="MS Mincho" w:eastAsia="MS Mincho" w:hAnsi="MS Mincho" w:cs="MS Mincho"/>
          <w:b/>
          <w:sz w:val="24"/>
          <w:szCs w:val="24"/>
          <w:u w:val="single"/>
        </w:rPr>
        <w:t>訂購球衣須知</w:t>
      </w:r>
    </w:p>
    <w:p w:rsidR="00556E41" w:rsidRDefault="00000000">
      <w:pPr>
        <w:ind w:left="840" w:hanging="420"/>
      </w:pPr>
      <w:r>
        <w:rPr>
          <w:b/>
        </w:rPr>
        <w:t>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Arial Unicode MS" w:eastAsia="Arial Unicode MS" w:hAnsi="Arial Unicode MS" w:cs="Arial Unicode MS"/>
          <w:b/>
        </w:rPr>
        <w:t>訂貨及貨期</w:t>
      </w:r>
    </w:p>
    <w:p w:rsidR="00556E41" w:rsidRDefault="00000000">
      <w:pPr>
        <w:ind w:left="860"/>
        <w:jc w:val="both"/>
      </w:pPr>
      <w:r>
        <w:t>1.1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Arial Unicode MS" w:eastAsia="Arial Unicode MS" w:hAnsi="Arial Unicode MS" w:cs="Arial Unicode MS"/>
        </w:rPr>
        <w:t>如因速遞延誤(包括清關時間延長、天災意外等)以致貨期延誤，本公司不會為有關延誤作出賠償。如有需要，客戶可透過本公司向保險公司購買相關保險，以保障因以上情況引致的損失。</w:t>
      </w:r>
    </w:p>
    <w:p w:rsidR="00556E41" w:rsidRDefault="00000000">
      <w:pPr>
        <w:ind w:left="860"/>
        <w:jc w:val="both"/>
      </w:pPr>
      <w:r>
        <w:t>1.2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Arial Unicode MS" w:eastAsia="Arial Unicode MS" w:hAnsi="Arial Unicode MS" w:cs="Arial Unicode MS"/>
        </w:rPr>
        <w:t>訂購數量達20件可享免費送貨服務。20件以下的送貨服務由＄150-＄350不等，視乎數量、地區而定。</w:t>
      </w:r>
    </w:p>
    <w:p w:rsidR="00556E41" w:rsidRDefault="00000000">
      <w:pPr>
        <w:ind w:left="860"/>
        <w:jc w:val="both"/>
      </w:pPr>
      <w:r>
        <w:t>1.3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Arial Unicode MS" w:eastAsia="Arial Unicode MS" w:hAnsi="Arial Unicode MS" w:cs="Arial Unicode MS"/>
        </w:rPr>
        <w:t>如客戶於貨品完成後6個月未有提取，本公司將代為處理而不另行通知。</w:t>
      </w:r>
    </w:p>
    <w:p w:rsidR="00556E41" w:rsidRDefault="00000000">
      <w:pPr>
        <w:ind w:left="860"/>
        <w:jc w:val="both"/>
      </w:pPr>
      <w:r>
        <w:t>1.4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Arial Unicode MS" w:eastAsia="Arial Unicode MS" w:hAnsi="Arial Unicode MS" w:cs="Arial Unicode MS"/>
        </w:rPr>
        <w:t>客戶訂購時須清楚了解各款式不同的尺碼，如因客戶提供尺碼的不合適，本公司不會更換貨品。</w:t>
      </w:r>
    </w:p>
    <w:p w:rsidR="00556E41" w:rsidRDefault="00000000">
      <w:pPr>
        <w:ind w:left="840" w:hanging="420"/>
        <w:jc w:val="both"/>
        <w:rPr>
          <w:b/>
        </w:rPr>
      </w:pPr>
      <w:r>
        <w:rPr>
          <w:b/>
        </w:rPr>
        <w:t>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Arial Unicode MS" w:eastAsia="Arial Unicode MS" w:hAnsi="Arial Unicode MS" w:cs="Arial Unicode MS"/>
          <w:b/>
        </w:rPr>
        <w:t>交貨</w:t>
      </w:r>
    </w:p>
    <w:p w:rsidR="00556E41" w:rsidRDefault="00000000">
      <w:pPr>
        <w:ind w:left="860"/>
        <w:jc w:val="both"/>
      </w:pPr>
      <w:r>
        <w:t>2.1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Arial Unicode MS" w:eastAsia="Arial Unicode MS" w:hAnsi="Arial Unicode MS" w:cs="Arial Unicode MS"/>
        </w:rPr>
        <w:t>一般交貨地點為</w:t>
      </w:r>
      <w:r w:rsidR="005970A2">
        <w:rPr>
          <w:rFonts w:ascii="Arial Unicode MS" w:eastAsia="Arial Unicode MS" w:hAnsi="Arial Unicode MS" w:cs="Arial Unicode MS"/>
          <w:lang w:val="x-none"/>
        </w:rPr>
        <w:t>荔枝角</w:t>
      </w:r>
      <w:r>
        <w:rPr>
          <w:rFonts w:ascii="Arial Unicode MS" w:eastAsia="Arial Unicode MS" w:hAnsi="Arial Unicode MS" w:cs="Arial Unicode MS"/>
        </w:rPr>
        <w:t>門市，地址：</w:t>
      </w:r>
      <w:r w:rsidR="005970A2">
        <w:rPr>
          <w:rStyle w:val="a5"/>
          <w:rFonts w:ascii="Verdana" w:hAnsi="Verdana"/>
          <w:color w:val="000000"/>
          <w:shd w:val="clear" w:color="auto" w:fill="FFFFFF"/>
        </w:rPr>
        <w:t>荔枝角青山道489-491號香港工業中心B座10樓B8</w:t>
      </w:r>
      <w:r w:rsidR="005970A2">
        <w:rPr>
          <w:rStyle w:val="a5"/>
          <w:rFonts w:ascii="Microsoft JhengHei" w:eastAsia="Microsoft JhengHei" w:hAnsi="Microsoft JhengHei" w:cs="Microsoft JhengHei" w:hint="eastAsia"/>
          <w:color w:val="000000"/>
          <w:shd w:val="clear" w:color="auto" w:fill="FFFFFF"/>
        </w:rPr>
        <w:t>室</w:t>
      </w:r>
      <w:r>
        <w:rPr>
          <w:rFonts w:ascii="Arial Unicode MS" w:eastAsia="Arial Unicode MS" w:hAnsi="Arial Unicode MS" w:cs="Arial Unicode MS"/>
        </w:rPr>
        <w:t>，由下午2時至下午8時30分，星期一至六均可。</w:t>
      </w:r>
    </w:p>
    <w:p w:rsidR="00556E41" w:rsidRDefault="00000000">
      <w:pPr>
        <w:ind w:left="840" w:hanging="420"/>
        <w:jc w:val="both"/>
        <w:rPr>
          <w:b/>
        </w:rPr>
      </w:pPr>
      <w:r>
        <w:rPr>
          <w:b/>
        </w:rPr>
        <w:t>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Arial Unicode MS" w:eastAsia="Arial Unicode MS" w:hAnsi="Arial Unicode MS" w:cs="Arial Unicode MS"/>
          <w:b/>
        </w:rPr>
        <w:t>製作及補購</w:t>
      </w:r>
    </w:p>
    <w:p w:rsidR="00556E41" w:rsidRDefault="00000000">
      <w:pPr>
        <w:ind w:left="860"/>
        <w:jc w:val="both"/>
      </w:pPr>
      <w:r>
        <w:t>3.1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Arial Unicode MS" w:eastAsia="Arial Unicode MS" w:hAnsi="Arial Unicode MS" w:cs="Arial Unicode MS"/>
        </w:rPr>
        <w:t>本公司可按客戶需要，保留絲網1個月，唯客戶須於訂購時提出。</w:t>
      </w:r>
    </w:p>
    <w:p w:rsidR="00556E41" w:rsidRDefault="00000000">
      <w:pPr>
        <w:ind w:left="860"/>
        <w:jc w:val="both"/>
      </w:pPr>
      <w:r>
        <w:t>3.2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Arial Unicode MS" w:eastAsia="Arial Unicode MS" w:hAnsi="Arial Unicode MS" w:cs="Arial Unicode MS"/>
        </w:rPr>
        <w:t>如客戶於訂購後1個月內補購球衣，可以之前的訂購價購買，1個月後之訂單將按正價處理。補購球衣需預先繳付全數金額。</w:t>
      </w:r>
    </w:p>
    <w:p w:rsidR="00556E41" w:rsidRDefault="00000000">
      <w:pPr>
        <w:ind w:left="860"/>
        <w:jc w:val="both"/>
      </w:pPr>
      <w:r>
        <w:t>3.3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Arial Unicode MS" w:eastAsia="Arial Unicode MS" w:hAnsi="Arial Unicode MS" w:cs="Arial Unicode MS"/>
        </w:rPr>
        <w:t>如客戶發現貨品質量出現問題，請保留發票，在取貨後14天內致電本公司，本公司會安排更換貨品(不包括人為損毀)。</w:t>
      </w:r>
    </w:p>
    <w:p w:rsidR="00556E41" w:rsidRDefault="00000000">
      <w:pPr>
        <w:ind w:left="860"/>
        <w:jc w:val="both"/>
      </w:pPr>
      <w:r>
        <w:t>3.4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Arial Unicode MS" w:eastAsia="Arial Unicode MS" w:hAnsi="Arial Unicode MS" w:cs="Arial Unicode MS"/>
        </w:rPr>
        <w:t>印刷保養期</w:t>
      </w:r>
    </w:p>
    <w:p w:rsidR="00556E41" w:rsidRDefault="00000000">
      <w:pPr>
        <w:ind w:left="96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絲印：永久保用；高品質熨印：8個月；普通熨印：4個月，熱昇華：12個月。如球衣印刷於保養期內損毀，本公司可視乎球衣情況加工補印，曾高溫洗滌、乾洗、曝曬或人為損毀之球衣，不獲保養。</w:t>
      </w:r>
    </w:p>
    <w:p w:rsidR="00556E41" w:rsidRDefault="00000000">
      <w:pPr>
        <w:ind w:left="860"/>
        <w:jc w:val="both"/>
      </w:pPr>
      <w:r>
        <w:t>3.5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Arial Unicode MS" w:eastAsia="Arial Unicode MS" w:hAnsi="Arial Unicode MS" w:cs="Arial Unicode MS"/>
        </w:rPr>
        <w:t>版權問題</w:t>
      </w:r>
    </w:p>
    <w:p w:rsidR="00556E41" w:rsidRDefault="00000000">
      <w:pPr>
        <w:ind w:left="42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3.5.1        就客戶使用本公司的服務，客戶需保證印刷品不包含任何未經版權持有人授權的文字、圖像、設計、商標、貨幣及鈔票或任何受版權保護的作品；貴客保證印刷品不會侵犯任何第三方的任何權利，包括版權、商標、宣傳、私隠，不</w:t>
      </w: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會誹謗或詆毀任何第三方，以及已獲得所有必需的授權或權限將第三方的材料加入貴客的作品；客戶需保證已獲得所有必需的權限、權利和授權下訂單，並授權本公司印製貴客的作品；如有需要本公司將要求客戶出示有關之權限授權書以作核實。</w:t>
      </w:r>
    </w:p>
    <w:p w:rsidR="00556E41" w:rsidRDefault="00000000">
      <w:pPr>
        <w:ind w:left="42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3.5.2        若客戶所提供之印刷品內容涉及或可能涉及誹謗、侵犯私隱、偽冒、抄襲、複製、侵犯知識產權、不雅、淫褻、侵犯任何第三者權利、貨幣及鈔票或違反香港現行法律之印刷內容等，本公司將保留拒絕印刷之權利。在適用法律允許的最大範圍內，本公司亦不會就印刷品之內容向使用者或任何第三者承擔任何責任。</w:t>
      </w:r>
    </w:p>
    <w:p w:rsidR="00556E41" w:rsidRDefault="00000000">
      <w:pPr>
        <w:ind w:left="42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3.5.3        客戶需承諾，若任何人、集團或機構就 (i) 貴客違反上述服務條款；或 (ii) 任何貴客交由本公司印製的產品中的文字、照片、圖像、圖形或其他材料等內容涉及或可能涉及誹謗、侵犯私隱、偽冒、抄襲、複製、侵犯知識產權、不雅、淫褻、侵犯任何第三者權利、貨幣及鈔票或違反香港現行法律的情況，而提出任何形式的訴訟、索賠、通知或採取的任何行動，將彌償本公司及其董事、管理人員和員工所遭受的任何損失，包括但不限於相關的索賠、損失、成本和合理之律師費用。</w:t>
      </w:r>
    </w:p>
    <w:p w:rsidR="00556E41" w:rsidRDefault="00000000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6E41" w:rsidRDefault="00000000">
      <w:pPr>
        <w:ind w:left="840" w:hanging="420"/>
        <w:jc w:val="both"/>
        <w:rPr>
          <w:b/>
        </w:rPr>
      </w:pPr>
      <w:r>
        <w:rPr>
          <w:b/>
        </w:rPr>
        <w:t>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Arial Unicode MS" w:eastAsia="Arial Unicode MS" w:hAnsi="Arial Unicode MS" w:cs="Arial Unicode MS"/>
          <w:b/>
        </w:rPr>
        <w:t>付款</w:t>
      </w:r>
    </w:p>
    <w:p w:rsidR="00556E41" w:rsidRDefault="00000000">
      <w:pPr>
        <w:ind w:left="860"/>
        <w:jc w:val="both"/>
      </w:pPr>
      <w:r>
        <w:t>4.1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Arial Unicode MS" w:eastAsia="Arial Unicode MS" w:hAnsi="Arial Unicode MS" w:cs="Arial Unicode MS"/>
        </w:rPr>
        <w:t>客戶可透過ATM、ebanking、銀行櫃台付款訂金或全數， 帳號:789-651593-883 (恆生銀行-FREE POINT CLOTHING WAREHOUSE)，FPS轉數快 (快速識別碼: 1737279)。入數後須透過電郵或傳真將入數紙交予相關職員。</w:t>
      </w:r>
    </w:p>
    <w:p w:rsidR="00556E41" w:rsidRDefault="00000000">
      <w:pPr>
        <w:ind w:left="860"/>
        <w:jc w:val="both"/>
      </w:pPr>
      <w:r>
        <w:t>4.2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Arial Unicode MS" w:eastAsia="Arial Unicode MS" w:hAnsi="Arial Unicode MS" w:cs="Arial Unicode MS"/>
        </w:rPr>
        <w:t>如客戶選擇送貨，需於送貨前1個工作天透過ATM、ebanking、或銀行櫃台繳付餘款，收據將以郵寄或電郵方式交予客戶。</w:t>
      </w:r>
    </w:p>
    <w:p w:rsidR="00556E41" w:rsidRDefault="00556E41"/>
    <w:sectPr w:rsidR="00556E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41"/>
    <w:rsid w:val="00556E41"/>
    <w:rsid w:val="0059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047B9"/>
  <w15:docId w15:val="{DED25745-D63D-314C-9157-2F992DB3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HK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Strong"/>
    <w:basedOn w:val="a0"/>
    <w:uiPriority w:val="22"/>
    <w:qFormat/>
    <w:rsid w:val="00597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2024-02-08T07:06:00Z</dcterms:created>
  <dcterms:modified xsi:type="dcterms:W3CDTF">2024-02-08T07:06:00Z</dcterms:modified>
</cp:coreProperties>
</file>